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0C11A96C" w:rsidR="009F392E" w:rsidRDefault="00E002C3" w:rsidP="00653813">
      <w:pPr>
        <w:spacing w:after="480"/>
        <w:rPr>
          <w:noProof/>
        </w:rPr>
      </w:pPr>
      <w:r w:rsidRPr="00E002C3">
        <w:rPr>
          <w:noProof/>
        </w:rPr>
        <w:t xml:space="preserve">Příloha č. </w:t>
      </w:r>
      <w:r w:rsidR="00653813">
        <w:rPr>
          <w:noProof/>
        </w:rPr>
        <w:t>8</w:t>
      </w:r>
      <w:r w:rsidR="00B85B4C" w:rsidRPr="00E002C3">
        <w:rPr>
          <w:noProof/>
        </w:rPr>
        <w:t xml:space="preserve"> Smlouvy</w:t>
      </w:r>
    </w:p>
    <w:p w14:paraId="7170B850" w14:textId="214280D4" w:rsidR="0015669F" w:rsidRPr="0092141E" w:rsidRDefault="00653813" w:rsidP="00653813">
      <w:pPr>
        <w:spacing w:before="240"/>
        <w:rPr>
          <w:rFonts w:asciiTheme="majorHAnsi" w:hAnsiTheme="majorHAnsi"/>
          <w:b/>
          <w:noProof/>
          <w:color w:val="FF5200"/>
          <w:sz w:val="36"/>
          <w:szCs w:val="36"/>
        </w:rPr>
      </w:pPr>
      <w:r>
        <w:rPr>
          <w:rFonts w:asciiTheme="majorHAnsi" w:hAnsiTheme="majorHAnsi"/>
          <w:b/>
          <w:noProof/>
          <w:color w:val="FF5200"/>
          <w:sz w:val="36"/>
          <w:szCs w:val="36"/>
        </w:rPr>
        <w:t xml:space="preserve">Harmonogram </w:t>
      </w:r>
    </w:p>
    <w:p w14:paraId="07F6A27D" w14:textId="77777777" w:rsidR="00653813" w:rsidRDefault="00653813" w:rsidP="00653813">
      <w:pPr>
        <w:spacing w:line="240" w:lineRule="auto"/>
        <w:ind w:left="3391" w:hanging="3391"/>
        <w:textAlignment w:val="baseline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5BDA23E" w14:textId="77777777" w:rsidR="007533B0" w:rsidRDefault="007533B0" w:rsidP="007533B0">
      <w:pPr>
        <w:ind w:left="567" w:hanging="567"/>
      </w:pPr>
      <w:r>
        <w:t xml:space="preserve">Etapa č. 1 </w:t>
      </w:r>
      <w:r>
        <w:tab/>
        <w:t xml:space="preserve">Realizace požadovaných bodů zadání 1-12 </w:t>
      </w:r>
      <w:r>
        <w:tab/>
      </w:r>
      <w:r>
        <w:tab/>
      </w:r>
      <w:r w:rsidRPr="00994FA2">
        <w:rPr>
          <w:b/>
        </w:rPr>
        <w:t xml:space="preserve">T + </w:t>
      </w:r>
      <w:r>
        <w:rPr>
          <w:b/>
        </w:rPr>
        <w:t>120</w:t>
      </w:r>
      <w:r w:rsidRPr="00994FA2">
        <w:rPr>
          <w:b/>
        </w:rPr>
        <w:t xml:space="preserve"> dnů </w:t>
      </w:r>
      <w:r w:rsidRPr="00994FA2">
        <w:rPr>
          <w:b/>
        </w:rPr>
        <w:tab/>
      </w:r>
    </w:p>
    <w:p w14:paraId="2705F4A0" w14:textId="56B843F6" w:rsidR="007533B0" w:rsidRDefault="007533B0" w:rsidP="007533B0">
      <w:pPr>
        <w:ind w:left="1418" w:hanging="1418"/>
        <w:rPr>
          <w:b/>
          <w:bCs/>
        </w:rPr>
      </w:pPr>
      <w:r>
        <w:t>Etapa č. 2</w:t>
      </w:r>
      <w:r>
        <w:tab/>
        <w:t>Testování dodaných úprav</w:t>
      </w:r>
      <w:r>
        <w:tab/>
      </w:r>
      <w:r>
        <w:tab/>
      </w:r>
      <w:r>
        <w:tab/>
      </w:r>
      <w:r>
        <w:tab/>
      </w:r>
      <w:r w:rsidRPr="008A5EC9">
        <w:rPr>
          <w:b/>
          <w:bCs/>
        </w:rPr>
        <w:t>(T + 120) – (T + 150)</w:t>
      </w:r>
    </w:p>
    <w:p w14:paraId="2A865845" w14:textId="231FAA4E" w:rsidR="007533B0" w:rsidRDefault="007533B0" w:rsidP="007533B0">
      <w:pPr>
        <w:ind w:left="1418" w:hanging="1418"/>
      </w:pPr>
      <w:r w:rsidRPr="008A5EC9">
        <w:t>Etapa č. 3</w:t>
      </w:r>
      <w:r>
        <w:tab/>
        <w:t>Akceptace díla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A5EC9">
        <w:rPr>
          <w:b/>
          <w:bCs/>
        </w:rPr>
        <w:t>T + 150 dnů</w:t>
      </w:r>
    </w:p>
    <w:p w14:paraId="134D5AA4" w14:textId="2560D0BC" w:rsidR="00190F35" w:rsidRDefault="007533B0" w:rsidP="007533B0">
      <w:pPr>
        <w:ind w:left="1418" w:hanging="1418"/>
        <w:rPr>
          <w:b/>
          <w:bCs/>
        </w:rPr>
      </w:pPr>
      <w:r>
        <w:t>Etapa č. 4</w:t>
      </w:r>
      <w:r>
        <w:tab/>
        <w:t>Dodávka konzultantských a programátorských prací</w:t>
      </w:r>
      <w:r>
        <w:tab/>
      </w:r>
      <w:r w:rsidRPr="008A5EC9">
        <w:rPr>
          <w:b/>
          <w:bCs/>
        </w:rPr>
        <w:t xml:space="preserve">T – </w:t>
      </w:r>
      <w:r w:rsidR="00190F35">
        <w:rPr>
          <w:b/>
          <w:bCs/>
        </w:rPr>
        <w:t>180 dnů</w:t>
      </w:r>
    </w:p>
    <w:p w14:paraId="7EF5271B" w14:textId="13893F48" w:rsidR="007533B0" w:rsidRDefault="007533B0" w:rsidP="007533B0">
      <w:pPr>
        <w:ind w:left="1418" w:hanging="1418"/>
      </w:pPr>
      <w:r>
        <w:tab/>
      </w:r>
      <w:r>
        <w:tab/>
        <w:t xml:space="preserve">                              </w:t>
      </w:r>
      <w:r>
        <w:tab/>
      </w:r>
    </w:p>
    <w:p w14:paraId="1DEA210F" w14:textId="77777777" w:rsidR="007533B0" w:rsidRPr="00C06299" w:rsidRDefault="007533B0" w:rsidP="007533B0">
      <w:pPr>
        <w:ind w:left="1418" w:hanging="1418"/>
        <w:rPr>
          <w:b/>
          <w:color w:val="FF5200" w:themeColor="accent2"/>
          <w:sz w:val="36"/>
          <w:szCs w:val="36"/>
        </w:rPr>
      </w:pPr>
      <w:r>
        <w:tab/>
      </w:r>
    </w:p>
    <w:p w14:paraId="3A0305CE" w14:textId="77777777" w:rsidR="007533B0" w:rsidRPr="00436251" w:rsidRDefault="007533B0" w:rsidP="007533B0">
      <w:r>
        <w:t>*T = nabytí účinnosti Smlouvy</w:t>
      </w:r>
    </w:p>
    <w:p w14:paraId="1133401F" w14:textId="7472AD41" w:rsidR="00B85B4C" w:rsidRDefault="00B85B4C" w:rsidP="00F0533E">
      <w:pPr>
        <w:rPr>
          <w:b/>
          <w:u w:val="single"/>
        </w:rPr>
      </w:pPr>
      <w:bookmarkStart w:id="0" w:name="_GoBack"/>
      <w:bookmarkEnd w:id="0"/>
    </w:p>
    <w:sectPr w:rsid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7088B" w14:textId="77777777" w:rsidR="00E97316" w:rsidRDefault="00E97316" w:rsidP="00962258">
      <w:pPr>
        <w:spacing w:after="0" w:line="240" w:lineRule="auto"/>
      </w:pPr>
      <w:r>
        <w:separator/>
      </w:r>
    </w:p>
  </w:endnote>
  <w:endnote w:type="continuationSeparator" w:id="0">
    <w:p w14:paraId="342DBFE7" w14:textId="77777777" w:rsidR="00E97316" w:rsidRDefault="00E973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78943B9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538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448B3E8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74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74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9200E" w14:textId="77777777" w:rsidR="00E97316" w:rsidRDefault="00E97316" w:rsidP="00962258">
      <w:pPr>
        <w:spacing w:after="0" w:line="240" w:lineRule="auto"/>
      </w:pPr>
      <w:r>
        <w:separator/>
      </w:r>
    </w:p>
  </w:footnote>
  <w:footnote w:type="continuationSeparator" w:id="0">
    <w:p w14:paraId="589CF94E" w14:textId="77777777" w:rsidR="00E97316" w:rsidRDefault="00E973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190F35"/>
    <w:rsid w:val="00207DF5"/>
    <w:rsid w:val="00280E07"/>
    <w:rsid w:val="002C31BF"/>
    <w:rsid w:val="002D08B1"/>
    <w:rsid w:val="002E0CD7"/>
    <w:rsid w:val="002F4A53"/>
    <w:rsid w:val="003074EF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40379"/>
    <w:rsid w:val="00553375"/>
    <w:rsid w:val="00557C28"/>
    <w:rsid w:val="005736B7"/>
    <w:rsid w:val="00575E5A"/>
    <w:rsid w:val="005F1404"/>
    <w:rsid w:val="0061068E"/>
    <w:rsid w:val="006459FC"/>
    <w:rsid w:val="0065381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33B0"/>
    <w:rsid w:val="0076286B"/>
    <w:rsid w:val="00766846"/>
    <w:rsid w:val="0077673A"/>
    <w:rsid w:val="007846E1"/>
    <w:rsid w:val="007A43E2"/>
    <w:rsid w:val="007B570C"/>
    <w:rsid w:val="007C589B"/>
    <w:rsid w:val="007E4A6E"/>
    <w:rsid w:val="007E5731"/>
    <w:rsid w:val="007F56A7"/>
    <w:rsid w:val="00800A73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D01C4"/>
    <w:rsid w:val="009E07F4"/>
    <w:rsid w:val="009F392E"/>
    <w:rsid w:val="009F544F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97316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90F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2708BF-B659-4D94-8892-9425B242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2024-10-24T08:52:00Z</dcterms:created>
  <dcterms:modified xsi:type="dcterms:W3CDTF">2024-10-25T10:49:00Z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